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332" w:rsidRDefault="00040332">
      <w:pPr>
        <w:rPr>
          <w:rFonts w:ascii="Times New Roman" w:hAnsi="Times New Roman" w:cs="Times New Roman"/>
          <w:sz w:val="24"/>
          <w:szCs w:val="24"/>
        </w:rPr>
      </w:pPr>
    </w:p>
    <w:p w:rsidR="006B021B" w:rsidRDefault="006B021B">
      <w:pPr>
        <w:rPr>
          <w:rFonts w:ascii="Times New Roman" w:hAnsi="Times New Roman" w:cs="Times New Roman"/>
          <w:sz w:val="24"/>
          <w:szCs w:val="24"/>
        </w:rPr>
      </w:pPr>
    </w:p>
    <w:p w:rsidR="006B021B" w:rsidRPr="006B021B" w:rsidRDefault="006B021B" w:rsidP="006B021B">
      <w:pPr>
        <w:spacing w:line="480" w:lineRule="auto"/>
        <w:rPr>
          <w:rFonts w:ascii="Times New Roman" w:hAnsi="Times New Roman" w:cs="Times New Roman"/>
          <w:sz w:val="24"/>
          <w:szCs w:val="24"/>
        </w:rPr>
      </w:pPr>
    </w:p>
    <w:p w:rsidR="006B021B" w:rsidRPr="006B021B" w:rsidRDefault="006B021B" w:rsidP="006B021B">
      <w:pPr>
        <w:spacing w:line="480" w:lineRule="auto"/>
        <w:rPr>
          <w:rFonts w:ascii="Times New Roman" w:hAnsi="Times New Roman" w:cs="Times New Roman"/>
          <w:sz w:val="24"/>
          <w:szCs w:val="24"/>
        </w:rPr>
      </w:pPr>
    </w:p>
    <w:p w:rsidR="006B021B" w:rsidRPr="006B021B" w:rsidRDefault="006B021B" w:rsidP="006B021B">
      <w:pPr>
        <w:spacing w:line="480" w:lineRule="auto"/>
        <w:rPr>
          <w:rFonts w:ascii="Times New Roman" w:hAnsi="Times New Roman" w:cs="Times New Roman"/>
          <w:sz w:val="24"/>
          <w:szCs w:val="24"/>
        </w:rPr>
      </w:pPr>
    </w:p>
    <w:p w:rsidR="006B021B" w:rsidRPr="006B021B" w:rsidRDefault="006B021B" w:rsidP="006B021B">
      <w:pPr>
        <w:spacing w:line="480" w:lineRule="auto"/>
        <w:jc w:val="center"/>
        <w:rPr>
          <w:rFonts w:ascii="Times New Roman" w:hAnsi="Times New Roman" w:cs="Times New Roman"/>
          <w:sz w:val="24"/>
          <w:szCs w:val="24"/>
        </w:rPr>
      </w:pPr>
    </w:p>
    <w:p w:rsidR="006B021B" w:rsidRPr="006B021B" w:rsidRDefault="006B021B" w:rsidP="006B021B">
      <w:pPr>
        <w:spacing w:line="480" w:lineRule="auto"/>
        <w:jc w:val="center"/>
        <w:rPr>
          <w:rFonts w:ascii="Times New Roman" w:hAnsi="Times New Roman" w:cs="Times New Roman"/>
          <w:sz w:val="24"/>
          <w:szCs w:val="24"/>
        </w:rPr>
      </w:pPr>
    </w:p>
    <w:p w:rsidR="006B021B" w:rsidRPr="006B021B" w:rsidRDefault="006B021B" w:rsidP="006B021B">
      <w:pPr>
        <w:spacing w:line="480" w:lineRule="auto"/>
        <w:jc w:val="center"/>
        <w:rPr>
          <w:rFonts w:ascii="Times New Roman" w:hAnsi="Times New Roman" w:cs="Times New Roman"/>
          <w:sz w:val="24"/>
          <w:szCs w:val="24"/>
        </w:rPr>
      </w:pPr>
    </w:p>
    <w:p w:rsidR="006B021B" w:rsidRPr="006B021B" w:rsidRDefault="006B021B" w:rsidP="006B021B">
      <w:pPr>
        <w:spacing w:line="480" w:lineRule="auto"/>
        <w:jc w:val="center"/>
        <w:rPr>
          <w:rFonts w:ascii="Times New Roman" w:hAnsi="Times New Roman" w:cs="Times New Roman"/>
          <w:sz w:val="24"/>
          <w:szCs w:val="24"/>
        </w:rPr>
      </w:pPr>
    </w:p>
    <w:p w:rsidR="006B021B" w:rsidRPr="006B021B" w:rsidRDefault="006B021B" w:rsidP="006B021B">
      <w:pPr>
        <w:spacing w:line="480" w:lineRule="auto"/>
        <w:jc w:val="center"/>
        <w:rPr>
          <w:rFonts w:ascii="Times New Roman" w:hAnsi="Times New Roman" w:cs="Times New Roman"/>
          <w:sz w:val="24"/>
          <w:szCs w:val="24"/>
        </w:rPr>
      </w:pPr>
      <w:r w:rsidRPr="006B021B">
        <w:rPr>
          <w:rFonts w:ascii="Times New Roman" w:hAnsi="Times New Roman" w:cs="Times New Roman"/>
          <w:sz w:val="24"/>
          <w:szCs w:val="24"/>
        </w:rPr>
        <w:t>Eschatology</w:t>
      </w:r>
    </w:p>
    <w:p w:rsidR="006B021B" w:rsidRPr="006B021B" w:rsidRDefault="006B021B" w:rsidP="006B021B">
      <w:pPr>
        <w:spacing w:line="480" w:lineRule="auto"/>
        <w:jc w:val="center"/>
        <w:rPr>
          <w:rFonts w:ascii="Times New Roman" w:hAnsi="Times New Roman" w:cs="Times New Roman"/>
          <w:sz w:val="24"/>
          <w:szCs w:val="24"/>
        </w:rPr>
      </w:pPr>
      <w:r w:rsidRPr="006B021B">
        <w:rPr>
          <w:rFonts w:ascii="Times New Roman" w:hAnsi="Times New Roman" w:cs="Times New Roman"/>
          <w:sz w:val="24"/>
          <w:szCs w:val="24"/>
        </w:rPr>
        <w:t>Name:</w:t>
      </w:r>
    </w:p>
    <w:p w:rsidR="006B021B" w:rsidRPr="006B021B" w:rsidRDefault="006B021B" w:rsidP="006B021B">
      <w:pPr>
        <w:spacing w:line="480" w:lineRule="auto"/>
        <w:jc w:val="center"/>
        <w:rPr>
          <w:rFonts w:ascii="Times New Roman" w:hAnsi="Times New Roman" w:cs="Times New Roman"/>
          <w:sz w:val="24"/>
          <w:szCs w:val="24"/>
        </w:rPr>
      </w:pPr>
      <w:r w:rsidRPr="006B021B">
        <w:rPr>
          <w:rFonts w:ascii="Times New Roman" w:hAnsi="Times New Roman" w:cs="Times New Roman"/>
          <w:sz w:val="24"/>
          <w:szCs w:val="24"/>
        </w:rPr>
        <w:t>Institution Affiliation:</w:t>
      </w:r>
    </w:p>
    <w:p w:rsidR="006B021B" w:rsidRPr="006B021B" w:rsidRDefault="006B021B" w:rsidP="006B021B">
      <w:pPr>
        <w:spacing w:line="480" w:lineRule="auto"/>
        <w:jc w:val="center"/>
        <w:rPr>
          <w:rFonts w:ascii="Times New Roman" w:hAnsi="Times New Roman" w:cs="Times New Roman"/>
          <w:sz w:val="24"/>
          <w:szCs w:val="24"/>
        </w:rPr>
      </w:pPr>
      <w:r w:rsidRPr="006B021B">
        <w:rPr>
          <w:rFonts w:ascii="Times New Roman" w:hAnsi="Times New Roman" w:cs="Times New Roman"/>
          <w:sz w:val="24"/>
          <w:szCs w:val="24"/>
        </w:rPr>
        <w:t>Date:</w:t>
      </w:r>
    </w:p>
    <w:p w:rsidR="006B021B" w:rsidRPr="006B021B" w:rsidRDefault="006B021B" w:rsidP="006B021B">
      <w:pPr>
        <w:spacing w:line="480" w:lineRule="auto"/>
        <w:rPr>
          <w:rFonts w:ascii="Times New Roman" w:hAnsi="Times New Roman" w:cs="Times New Roman"/>
          <w:sz w:val="24"/>
          <w:szCs w:val="24"/>
        </w:rPr>
      </w:pPr>
      <w:r w:rsidRPr="006B021B">
        <w:rPr>
          <w:rFonts w:ascii="Times New Roman" w:hAnsi="Times New Roman" w:cs="Times New Roman"/>
          <w:sz w:val="24"/>
          <w:szCs w:val="24"/>
        </w:rPr>
        <w:br w:type="page"/>
      </w:r>
    </w:p>
    <w:p w:rsidR="006B021B" w:rsidRPr="006B021B" w:rsidRDefault="006B021B" w:rsidP="006B021B">
      <w:pPr>
        <w:spacing w:after="0" w:line="480" w:lineRule="auto"/>
        <w:ind w:firstLine="720"/>
        <w:rPr>
          <w:rFonts w:ascii="Times New Roman" w:eastAsia="Times New Roman" w:hAnsi="Times New Roman" w:cs="Times New Roman"/>
          <w:color w:val="000000"/>
          <w:sz w:val="24"/>
          <w:szCs w:val="24"/>
        </w:rPr>
      </w:pPr>
      <w:r w:rsidRPr="006B021B">
        <w:rPr>
          <w:rFonts w:ascii="Times New Roman" w:eastAsia="Times New Roman" w:hAnsi="Times New Roman" w:cs="Times New Roman"/>
          <w:color w:val="000000"/>
          <w:sz w:val="24"/>
          <w:szCs w:val="24"/>
        </w:rPr>
        <w:lastRenderedPageBreak/>
        <w:t>Bishop Tom Wright, in an interview, tries to explain what happens in Life after "Life after death". The Christians strongly believe that after death they move to heaven. Here in the company of angels they sing praises to God forever. However, Tom believes that heaven is not the final destination for Christians. He explains that earth will be rebuilt again where people will be granted their original</w:t>
      </w:r>
      <w:bookmarkStart w:id="0" w:name="_GoBack"/>
      <w:bookmarkEnd w:id="0"/>
      <w:r w:rsidRPr="006B021B">
        <w:rPr>
          <w:rFonts w:ascii="Times New Roman" w:eastAsia="Times New Roman" w:hAnsi="Times New Roman" w:cs="Times New Roman"/>
          <w:color w:val="000000"/>
          <w:sz w:val="24"/>
          <w:szCs w:val="24"/>
        </w:rPr>
        <w:t xml:space="preserve"> physical forms.  Tom also says that God will never destroy the world; instead, He will revamp it into a new world. </w:t>
      </w:r>
    </w:p>
    <w:p w:rsidR="006B021B" w:rsidRPr="006B021B" w:rsidRDefault="006B021B" w:rsidP="006B021B">
      <w:pPr>
        <w:spacing w:line="480" w:lineRule="auto"/>
        <w:rPr>
          <w:rFonts w:ascii="Times New Roman" w:eastAsia="Times New Roman" w:hAnsi="Times New Roman" w:cs="Times New Roman"/>
          <w:color w:val="000000"/>
          <w:sz w:val="24"/>
          <w:szCs w:val="24"/>
        </w:rPr>
      </w:pPr>
      <w:r w:rsidRPr="006B021B">
        <w:rPr>
          <w:rFonts w:ascii="Times New Roman" w:eastAsia="Times New Roman" w:hAnsi="Times New Roman" w:cs="Times New Roman"/>
          <w:color w:val="000000"/>
          <w:sz w:val="24"/>
          <w:szCs w:val="24"/>
        </w:rPr>
        <w:t xml:space="preserve">   </w:t>
      </w:r>
      <w:r w:rsidRPr="006B021B">
        <w:rPr>
          <w:rFonts w:ascii="Times New Roman" w:eastAsia="Times New Roman" w:hAnsi="Times New Roman" w:cs="Times New Roman"/>
          <w:color w:val="000000"/>
          <w:sz w:val="24"/>
          <w:szCs w:val="24"/>
        </w:rPr>
        <w:tab/>
        <w:t xml:space="preserve"> According to Life Behind series, Jesus Christ will come back to rapture His church. It explains that every Christian should wait for the imminent return of Jesus. It also explains that nobody knows the </w:t>
      </w:r>
      <w:r w:rsidR="002B073B">
        <w:rPr>
          <w:rFonts w:ascii="Times New Roman" w:eastAsia="Times New Roman" w:hAnsi="Times New Roman" w:cs="Times New Roman"/>
          <w:color w:val="000000"/>
          <w:sz w:val="24"/>
          <w:szCs w:val="24"/>
        </w:rPr>
        <w:t xml:space="preserve">exact </w:t>
      </w:r>
      <w:r w:rsidRPr="006B021B">
        <w:rPr>
          <w:rFonts w:ascii="Times New Roman" w:eastAsia="Times New Roman" w:hAnsi="Times New Roman" w:cs="Times New Roman"/>
          <w:color w:val="000000"/>
          <w:sz w:val="24"/>
          <w:szCs w:val="24"/>
        </w:rPr>
        <w:t>time that God will decide to destroy the universe. Jesus will appear from heaven and lift up the true believers. Later the world will be destroyed and a new heaven and earth will be created. This version of the end of times is more convincing than the other one. This is since it is articulated in the bible that the world will be destroyed and Jesus will return to save the true believers.</w:t>
      </w:r>
    </w:p>
    <w:p w:rsidR="006B021B" w:rsidRPr="006B021B" w:rsidRDefault="006B021B" w:rsidP="006B021B">
      <w:pPr>
        <w:spacing w:line="480" w:lineRule="auto"/>
        <w:rPr>
          <w:rFonts w:ascii="Times New Roman" w:eastAsia="Times New Roman" w:hAnsi="Times New Roman" w:cs="Times New Roman"/>
          <w:color w:val="000000"/>
          <w:sz w:val="24"/>
          <w:szCs w:val="24"/>
        </w:rPr>
      </w:pPr>
      <w:r w:rsidRPr="006B021B">
        <w:rPr>
          <w:rFonts w:ascii="Times New Roman" w:eastAsia="Times New Roman" w:hAnsi="Times New Roman" w:cs="Times New Roman"/>
          <w:color w:val="000000"/>
          <w:sz w:val="24"/>
          <w:szCs w:val="24"/>
        </w:rPr>
        <w:br w:type="page"/>
      </w:r>
    </w:p>
    <w:p w:rsidR="006B021B" w:rsidRPr="006B021B" w:rsidRDefault="006B021B" w:rsidP="006B021B">
      <w:pPr>
        <w:spacing w:line="480" w:lineRule="auto"/>
        <w:jc w:val="center"/>
        <w:rPr>
          <w:rFonts w:ascii="Times New Roman" w:hAnsi="Times New Roman" w:cs="Times New Roman"/>
          <w:b/>
          <w:sz w:val="24"/>
          <w:szCs w:val="24"/>
        </w:rPr>
      </w:pPr>
      <w:r w:rsidRPr="006B021B">
        <w:rPr>
          <w:rFonts w:ascii="Times New Roman" w:hAnsi="Times New Roman" w:cs="Times New Roman"/>
          <w:b/>
          <w:sz w:val="24"/>
          <w:szCs w:val="24"/>
        </w:rPr>
        <w:lastRenderedPageBreak/>
        <w:t>References</w:t>
      </w:r>
    </w:p>
    <w:p w:rsidR="00B174EE" w:rsidRDefault="00B174EE" w:rsidP="00B174EE">
      <w:pPr>
        <w:rPr>
          <w:rFonts w:ascii="Times New Roman" w:hAnsi="Times New Roman" w:cs="Times New Roman"/>
          <w:sz w:val="24"/>
          <w:szCs w:val="24"/>
        </w:rPr>
      </w:pPr>
      <w:proofErr w:type="spellStart"/>
      <w:proofErr w:type="gramStart"/>
      <w:r>
        <w:rPr>
          <w:rFonts w:ascii="Times New Roman" w:hAnsi="Times New Roman" w:cs="Times New Roman"/>
          <w:sz w:val="24"/>
          <w:szCs w:val="24"/>
        </w:rPr>
        <w:t>Haye</w:t>
      </w:r>
      <w:proofErr w:type="spellEnd"/>
      <w:r>
        <w:rPr>
          <w:rFonts w:ascii="Times New Roman" w:hAnsi="Times New Roman" w:cs="Times New Roman"/>
          <w:sz w:val="24"/>
          <w:szCs w:val="24"/>
        </w:rPr>
        <w:t>, Tim and Jenkins, Jerry.</w:t>
      </w:r>
      <w:proofErr w:type="gramEnd"/>
      <w:r>
        <w:rPr>
          <w:rFonts w:ascii="Times New Roman" w:hAnsi="Times New Roman" w:cs="Times New Roman"/>
          <w:sz w:val="24"/>
          <w:szCs w:val="24"/>
        </w:rPr>
        <w:t xml:space="preserve"> </w:t>
      </w:r>
      <w:proofErr w:type="gramStart"/>
      <w:r w:rsidRPr="00EB4688">
        <w:rPr>
          <w:rFonts w:ascii="Times New Roman" w:hAnsi="Times New Roman" w:cs="Times New Roman"/>
          <w:i/>
          <w:sz w:val="24"/>
          <w:szCs w:val="24"/>
        </w:rPr>
        <w:t>Left Behind</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hyperlink r:id="rId7" w:history="1">
        <w:r w:rsidRPr="00D338F7">
          <w:rPr>
            <w:rStyle w:val="Hyperlink"/>
            <w:rFonts w:ascii="Times New Roman" w:hAnsi="Times New Roman" w:cs="Times New Roman"/>
            <w:sz w:val="24"/>
            <w:szCs w:val="24"/>
          </w:rPr>
          <w:t>https://www.leftbehind.com/website</w:t>
        </w:r>
      </w:hyperlink>
      <w:r>
        <w:rPr>
          <w:rFonts w:ascii="Times New Roman" w:hAnsi="Times New Roman" w:cs="Times New Roman"/>
          <w:sz w:val="24"/>
          <w:szCs w:val="24"/>
        </w:rPr>
        <w:t xml:space="preserve">. Retrieved </w:t>
      </w:r>
    </w:p>
    <w:p w:rsidR="00B174EE" w:rsidRDefault="00B174EE" w:rsidP="00B174EE">
      <w:pPr>
        <w:ind w:firstLine="720"/>
        <w:rPr>
          <w:rFonts w:ascii="Times New Roman" w:hAnsi="Times New Roman" w:cs="Times New Roman"/>
          <w:sz w:val="24"/>
          <w:szCs w:val="24"/>
        </w:rPr>
      </w:pPr>
      <w:r>
        <w:rPr>
          <w:rFonts w:ascii="Times New Roman" w:hAnsi="Times New Roman" w:cs="Times New Roman"/>
          <w:sz w:val="24"/>
          <w:szCs w:val="24"/>
        </w:rPr>
        <w:t xml:space="preserve">2018. Web </w:t>
      </w:r>
    </w:p>
    <w:p w:rsidR="00B174EE" w:rsidRDefault="00B174EE" w:rsidP="00B174EE">
      <w:pPr>
        <w:rPr>
          <w:rFonts w:ascii="Times New Roman" w:hAnsi="Times New Roman" w:cs="Times New Roman"/>
          <w:sz w:val="24"/>
          <w:szCs w:val="24"/>
        </w:rPr>
      </w:pPr>
      <w:r>
        <w:rPr>
          <w:rFonts w:ascii="Times New Roman" w:hAnsi="Times New Roman" w:cs="Times New Roman"/>
          <w:sz w:val="24"/>
          <w:szCs w:val="24"/>
        </w:rPr>
        <w:t xml:space="preserve"> Wright, Nightline. </w:t>
      </w:r>
      <w:proofErr w:type="gramStart"/>
      <w:r w:rsidRPr="00EB4688">
        <w:rPr>
          <w:rFonts w:ascii="Times New Roman" w:hAnsi="Times New Roman" w:cs="Times New Roman"/>
          <w:i/>
          <w:sz w:val="24"/>
          <w:szCs w:val="24"/>
        </w:rPr>
        <w:t>Eschatology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hyperlink r:id="rId8" w:history="1">
        <w:r w:rsidRPr="00D338F7">
          <w:rPr>
            <w:rStyle w:val="Hyperlink"/>
            <w:rFonts w:ascii="Times New Roman" w:hAnsi="Times New Roman" w:cs="Times New Roman"/>
            <w:sz w:val="24"/>
            <w:szCs w:val="24"/>
          </w:rPr>
          <w:t>https://www.youtube.com/watch?=Z50Jv-PXYb4</w:t>
        </w:r>
      </w:hyperlink>
      <w:r>
        <w:rPr>
          <w:rFonts w:ascii="Times New Roman" w:hAnsi="Times New Roman" w:cs="Times New Roman"/>
          <w:sz w:val="24"/>
          <w:szCs w:val="24"/>
        </w:rPr>
        <w:t xml:space="preserve">. Retrieved </w:t>
      </w:r>
    </w:p>
    <w:p w:rsidR="00B174EE" w:rsidRDefault="00B174EE" w:rsidP="00B174EE">
      <w:pPr>
        <w:ind w:firstLine="720"/>
        <w:rPr>
          <w:rFonts w:ascii="Times New Roman" w:hAnsi="Times New Roman" w:cs="Times New Roman"/>
          <w:sz w:val="24"/>
          <w:szCs w:val="24"/>
        </w:rPr>
      </w:pPr>
      <w:r>
        <w:rPr>
          <w:rFonts w:ascii="Times New Roman" w:hAnsi="Times New Roman" w:cs="Times New Roman"/>
          <w:sz w:val="24"/>
          <w:szCs w:val="24"/>
        </w:rPr>
        <w:t>2018. Web</w:t>
      </w:r>
    </w:p>
    <w:p w:rsidR="006B021B" w:rsidRPr="006B021B" w:rsidRDefault="006B021B" w:rsidP="006B021B">
      <w:pPr>
        <w:spacing w:line="480" w:lineRule="auto"/>
        <w:rPr>
          <w:rFonts w:ascii="Times New Roman" w:hAnsi="Times New Roman" w:cs="Times New Roman"/>
          <w:sz w:val="24"/>
          <w:szCs w:val="24"/>
        </w:rPr>
      </w:pPr>
    </w:p>
    <w:p w:rsidR="006B021B" w:rsidRPr="006B021B" w:rsidRDefault="006B021B" w:rsidP="006B021B">
      <w:pPr>
        <w:tabs>
          <w:tab w:val="left" w:pos="6375"/>
        </w:tabs>
        <w:spacing w:line="480" w:lineRule="auto"/>
        <w:jc w:val="both"/>
        <w:rPr>
          <w:rFonts w:ascii="Times New Roman" w:hAnsi="Times New Roman" w:cs="Times New Roman"/>
          <w:sz w:val="24"/>
          <w:szCs w:val="24"/>
        </w:rPr>
      </w:pPr>
      <w:r w:rsidRPr="006B021B">
        <w:rPr>
          <w:rFonts w:ascii="Times New Roman" w:hAnsi="Times New Roman" w:cs="Times New Roman"/>
          <w:sz w:val="24"/>
          <w:szCs w:val="24"/>
        </w:rPr>
        <w:tab/>
      </w:r>
    </w:p>
    <w:sectPr w:rsidR="006B021B" w:rsidRPr="006B021B" w:rsidSect="006B021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92E" w:rsidRDefault="0081692E" w:rsidP="006B021B">
      <w:pPr>
        <w:spacing w:after="0" w:line="240" w:lineRule="auto"/>
      </w:pPr>
      <w:r>
        <w:separator/>
      </w:r>
    </w:p>
  </w:endnote>
  <w:endnote w:type="continuationSeparator" w:id="0">
    <w:p w:rsidR="0081692E" w:rsidRDefault="0081692E" w:rsidP="006B0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92E" w:rsidRDefault="0081692E" w:rsidP="006B021B">
      <w:pPr>
        <w:spacing w:after="0" w:line="240" w:lineRule="auto"/>
      </w:pPr>
      <w:r>
        <w:separator/>
      </w:r>
    </w:p>
  </w:footnote>
  <w:footnote w:type="continuationSeparator" w:id="0">
    <w:p w:rsidR="0081692E" w:rsidRDefault="0081692E" w:rsidP="006B0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21B" w:rsidRDefault="006B021B">
    <w:pPr>
      <w:pStyle w:val="Header"/>
      <w:jc w:val="right"/>
    </w:pPr>
    <w:r>
      <w:t xml:space="preserve">ESCHATOLOGY                                                                                                                                                        </w:t>
    </w:r>
    <w:sdt>
      <w:sdtPr>
        <w:id w:val="16638982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74EE">
          <w:rPr>
            <w:noProof/>
          </w:rPr>
          <w:t>2</w:t>
        </w:r>
        <w:r>
          <w:rPr>
            <w:noProof/>
          </w:rPr>
          <w:fldChar w:fldCharType="end"/>
        </w:r>
      </w:sdtContent>
    </w:sdt>
  </w:p>
  <w:p w:rsidR="006B021B" w:rsidRDefault="006B021B" w:rsidP="006B021B">
    <w:pPr>
      <w:pStyle w:val="Header"/>
      <w:tabs>
        <w:tab w:val="clear" w:pos="4680"/>
        <w:tab w:val="clear" w:pos="9360"/>
        <w:tab w:val="left" w:pos="229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21B" w:rsidRDefault="006B021B">
    <w:pPr>
      <w:pStyle w:val="Header"/>
      <w:jc w:val="right"/>
    </w:pPr>
    <w:r>
      <w:t>Running head: ESCHATOLOGY</w:t>
    </w:r>
    <w:sdt>
      <w:sdtPr>
        <w:id w:val="-79945402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B174EE">
          <w:rPr>
            <w:noProof/>
          </w:rPr>
          <w:t>1</w:t>
        </w:r>
        <w:r>
          <w:rPr>
            <w:noProof/>
          </w:rPr>
          <w:fldChar w:fldCharType="end"/>
        </w:r>
      </w:sdtContent>
    </w:sdt>
  </w:p>
  <w:p w:rsidR="006B021B" w:rsidRDefault="006B0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21B"/>
    <w:rsid w:val="00040332"/>
    <w:rsid w:val="002B073B"/>
    <w:rsid w:val="004F5DCE"/>
    <w:rsid w:val="00556EF5"/>
    <w:rsid w:val="006B021B"/>
    <w:rsid w:val="0081692E"/>
    <w:rsid w:val="00B1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21B"/>
  </w:style>
  <w:style w:type="paragraph" w:styleId="Footer">
    <w:name w:val="footer"/>
    <w:basedOn w:val="Normal"/>
    <w:link w:val="FooterChar"/>
    <w:uiPriority w:val="99"/>
    <w:unhideWhenUsed/>
    <w:rsid w:val="006B0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21B"/>
  </w:style>
  <w:style w:type="character" w:styleId="Hyperlink">
    <w:name w:val="Hyperlink"/>
    <w:basedOn w:val="DefaultParagraphFont"/>
    <w:uiPriority w:val="99"/>
    <w:unhideWhenUsed/>
    <w:rsid w:val="006B02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21B"/>
  </w:style>
  <w:style w:type="paragraph" w:styleId="Footer">
    <w:name w:val="footer"/>
    <w:basedOn w:val="Normal"/>
    <w:link w:val="FooterChar"/>
    <w:uiPriority w:val="99"/>
    <w:unhideWhenUsed/>
    <w:rsid w:val="006B0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21B"/>
  </w:style>
  <w:style w:type="character" w:styleId="Hyperlink">
    <w:name w:val="Hyperlink"/>
    <w:basedOn w:val="DefaultParagraphFont"/>
    <w:uiPriority w:val="99"/>
    <w:unhideWhenUsed/>
    <w:rsid w:val="006B02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66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Z50Jv-PXYb4" TargetMode="External"/><Relationship Id="rId3" Type="http://schemas.openxmlformats.org/officeDocument/2006/relationships/settings" Target="settings.xml"/><Relationship Id="rId7" Type="http://schemas.openxmlformats.org/officeDocument/2006/relationships/hyperlink" Target="https://www.leftbehind.com/websit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6470</dc:creator>
  <cp:lastModifiedBy>Kanyoi</cp:lastModifiedBy>
  <cp:revision>2</cp:revision>
  <dcterms:created xsi:type="dcterms:W3CDTF">2018-11-28T15:40:00Z</dcterms:created>
  <dcterms:modified xsi:type="dcterms:W3CDTF">2018-11-28T15:40:00Z</dcterms:modified>
</cp:coreProperties>
</file>